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ADD4" w14:textId="54872CE8" w:rsidR="00920684" w:rsidRPr="003B356C" w:rsidRDefault="003B356C" w:rsidP="003B356C">
      <w:pPr>
        <w:jc w:val="center"/>
        <w:rPr>
          <w:b/>
          <w:bCs/>
          <w:i/>
          <w:iCs/>
          <w:u w:val="single"/>
        </w:rPr>
      </w:pPr>
      <w:r w:rsidRPr="003B356C">
        <w:rPr>
          <w:b/>
          <w:bCs/>
          <w:i/>
          <w:iCs/>
          <w:u w:val="single"/>
        </w:rPr>
        <w:t>Odporúčania k maturit. témam</w:t>
      </w:r>
    </w:p>
    <w:p w14:paraId="58470020" w14:textId="30F3115F" w:rsidR="003B356C" w:rsidRPr="003B356C" w:rsidRDefault="003B356C" w:rsidP="003B356C">
      <w:pPr>
        <w:rPr>
          <w:b/>
          <w:bCs/>
        </w:rPr>
      </w:pPr>
      <w:r>
        <w:rPr>
          <w:b/>
          <w:bCs/>
        </w:rPr>
        <w:t>Animačný program</w:t>
      </w:r>
    </w:p>
    <w:p w14:paraId="36DCC383" w14:textId="77777777" w:rsidR="003B356C" w:rsidRDefault="003B356C" w:rsidP="003B356C">
      <w:r>
        <w:t>×  Skončiť to skoro ráno ten posledný deň, po raňajkách</w:t>
      </w:r>
    </w:p>
    <w:p w14:paraId="4E45440B" w14:textId="77777777" w:rsidR="003B356C" w:rsidRDefault="003B356C" w:rsidP="003B356C">
      <w:r>
        <w:t>×  Check-in od 14.00</w:t>
      </w:r>
    </w:p>
    <w:p w14:paraId="52503076" w14:textId="77777777" w:rsidR="003B356C" w:rsidRDefault="003B356C" w:rsidP="003B356C">
      <w:r>
        <w:t>×  Bufetové stoly na večeru</w:t>
      </w:r>
    </w:p>
    <w:p w14:paraId="6960103B" w14:textId="77777777" w:rsidR="003B356C" w:rsidRDefault="003B356C" w:rsidP="003B356C">
      <w:r>
        <w:t>×  Prečo idú na ten pobyt hostia? Čo im to dá</w:t>
      </w:r>
    </w:p>
    <w:p w14:paraId="255BA0D2" w14:textId="77777777" w:rsidR="003B356C" w:rsidRDefault="003B356C" w:rsidP="003B356C">
      <w:r>
        <w:t>×  Kalkulovať pre 2 dospelých a 1 dieťa od 3 r. (deti do 3 r. to majú zadarmo), kalkulujem ubytovanie, stravovanie, animačné služby a CENA OD .. (približná cena)</w:t>
      </w:r>
    </w:p>
    <w:p w14:paraId="6423DECD" w14:textId="77EE4705" w:rsidR="003B356C" w:rsidRDefault="003B356C" w:rsidP="003B356C">
      <w:r>
        <w:t>×  Animačnú činnosť fixnú na rodinu, cenu za animáciu si vymyslieť</w:t>
      </w:r>
    </w:p>
    <w:p w14:paraId="05412542" w14:textId="77777777" w:rsidR="003B356C" w:rsidRDefault="003B356C" w:rsidP="003B356C"/>
    <w:p w14:paraId="22422426" w14:textId="67E060CA" w:rsidR="003B356C" w:rsidRPr="003B356C" w:rsidRDefault="003B356C" w:rsidP="003B356C">
      <w:pPr>
        <w:rPr>
          <w:b/>
          <w:bCs/>
        </w:rPr>
      </w:pPr>
      <w:r>
        <w:rPr>
          <w:b/>
          <w:bCs/>
        </w:rPr>
        <w:t>Výlet Rajecká Dolina</w:t>
      </w:r>
    </w:p>
    <w:p w14:paraId="59C2126B" w14:textId="28330C2F" w:rsidR="003B356C" w:rsidRDefault="003B356C" w:rsidP="003B356C">
      <w:r>
        <w:t>K danej téme treba vedieť opísať teoreticky všetky etapy spracovania zájazdu - brali ste to v 2.ročníku na TSF - tematický celok Činnosť CK a</w:t>
      </w:r>
      <w:r>
        <w:t> </w:t>
      </w:r>
      <w:r>
        <w:t>CA</w:t>
      </w:r>
      <w:r>
        <w:br/>
      </w:r>
      <w:r>
        <w:t>Vedieť čo je zájazd, ako sa delia zájazdy, rozdiel medzi CK a CA, kto je touroperator ...</w:t>
      </w:r>
    </w:p>
    <w:p w14:paraId="0549891D" w14:textId="77777777" w:rsidR="003B356C" w:rsidRDefault="003B356C" w:rsidP="003B356C">
      <w:r>
        <w:t>K prezentácií výletu do Rajeckej doliny - pripravujete forfaitový zájazd na objednávku pre teenegerov na konci roka, podľa toho voľte program, tak aby bol aj poznávací, zaujímavý a sčasti aj zábavný a hlavne celodenný, pokojne od 6:30 - 19:30 ... Napr., tie naše Topoľčianky bol rozmanitý program, až na arborétum, ktoré by som nahradila nejakou zábavnejšou aktivitou, keďže ide o koncoročný výlet...</w:t>
      </w:r>
    </w:p>
    <w:p w14:paraId="51874801" w14:textId="1909E47E" w:rsidR="003B356C" w:rsidRDefault="003B356C" w:rsidP="003B356C">
      <w:r>
        <w:t>Nepočíta sa riziko z neobsadenia (to len pri štandardných zájazdoch) a musíte riešiť stornopolatky.</w:t>
      </w:r>
      <w:r>
        <w:br/>
      </w:r>
      <w:r>
        <w:t>Nezabudnite do programu zahrnúť aj objednané stravovanie pre skupinu.</w:t>
      </w:r>
    </w:p>
    <w:p w14:paraId="77444F09" w14:textId="1A361F2C" w:rsidR="003B356C" w:rsidRDefault="003B356C" w:rsidP="003B356C">
      <w:r>
        <w:t>Čo sa týka plagátu, myslíte na to, že robíte plagát pre forfaitový zájazd - čiže niečo, ako vyberte si atraktivity v Rajeckej doiline a my vám pripravíme školský výlet na ktorý nezabudnete ...</w:t>
      </w:r>
    </w:p>
    <w:p w14:paraId="12B74432" w14:textId="295690C9" w:rsidR="003B356C" w:rsidRDefault="003B356C" w:rsidP="003B356C">
      <w:r>
        <w:t>Ak tam dáte hotový štandardný výlet na ten plagát, tak sa treba z toho "vykecať"- že ho budete následne ponúkať aj v katalógu ako štandardný výlet, a preto ste spravili taký plagát - obsahovo by vyzeral ako ten čo robil Butko do Topoľčianok.</w:t>
      </w:r>
    </w:p>
    <w:p w14:paraId="696D597C" w14:textId="77777777" w:rsidR="003B356C" w:rsidRDefault="003B356C" w:rsidP="003B356C">
      <w:r>
        <w:t> Pokyny samostatne vo Worde + prepojenie na dokument</w:t>
      </w:r>
    </w:p>
    <w:p w14:paraId="230EDAAB" w14:textId="77777777" w:rsidR="003B356C" w:rsidRDefault="003B356C" w:rsidP="003B356C">
      <w:r>
        <w:t> Rozkecať sa na 30 minút – detailne popísať</w:t>
      </w:r>
    </w:p>
    <w:p w14:paraId="0BE785D3" w14:textId="77777777" w:rsidR="003B356C" w:rsidRDefault="003B356C" w:rsidP="003B356C">
      <w:r>
        <w:t> Storno poplatok z ceny autobusu, teda toho, čo sa nedá cena zrušiť/zmeniť a určuje sa percentami –</w:t>
      </w:r>
    </w:p>
    <w:p w14:paraId="4C05AFDE" w14:textId="77777777" w:rsidR="003B356C" w:rsidRDefault="003B356C" w:rsidP="003B356C">
      <w:r>
        <w:t>stupňuje (viď. Zmluvné podmienky CK Satur)</w:t>
      </w:r>
    </w:p>
    <w:p w14:paraId="1138A4AE" w14:textId="77777777" w:rsidR="003B356C" w:rsidRDefault="003B356C" w:rsidP="003B356C">
      <w:r>
        <w:t> Pokyny na zájazd treba odoslať MIN. 7 dní pred odchodom</w:t>
      </w:r>
    </w:p>
    <w:p w14:paraId="45125032" w14:textId="77777777" w:rsidR="003B356C" w:rsidRDefault="003B356C" w:rsidP="003B356C">
      <w:r>
        <w:t> Pridať jednu animačnú aktivitu s odmenou pre žiakov – napr. dať im nejakú úlohu</w:t>
      </w:r>
    </w:p>
    <w:p w14:paraId="6A9B75B6" w14:textId="77777777" w:rsidR="003B356C" w:rsidRDefault="003B356C" w:rsidP="003B356C">
      <w:r>
        <w:t> Keď bude čas počas maturít, kľudne podopĺňať detaily napr. mapku kade pôjdeme atď...</w:t>
      </w:r>
    </w:p>
    <w:p w14:paraId="68FFC85E" w14:textId="77777777" w:rsidR="003B356C" w:rsidRDefault="003B356C" w:rsidP="003B356C">
      <w:r>
        <w:t> Väčšie písmo – min. veľkosť 24</w:t>
      </w:r>
    </w:p>
    <w:p w14:paraId="37B6A4A7" w14:textId="77777777" w:rsidR="003B356C" w:rsidRDefault="003B356C" w:rsidP="003B356C">
      <w:r>
        <w:t> Do kalkulácie pridať odmeny pre sprievodcu do nákladov – 250,00 € (cenník na SSSCR, 2025)</w:t>
      </w:r>
    </w:p>
    <w:p w14:paraId="74D760B9" w14:textId="77777777" w:rsidR="003B356C" w:rsidRDefault="003B356C" w:rsidP="003B356C">
      <w:r>
        <w:t> Čo je zahrnuté v cene kľudne dať na plagát</w:t>
      </w:r>
    </w:p>
    <w:p w14:paraId="05A6930B" w14:textId="77777777" w:rsidR="003B356C" w:rsidRDefault="003B356C" w:rsidP="003B356C">
      <w:r>
        <w:t> DPH 23% sa počíta iba z PRIRÁŽKY!!!</w:t>
      </w:r>
    </w:p>
    <w:p w14:paraId="6263CDF5" w14:textId="77777777" w:rsidR="003B356C" w:rsidRDefault="003B356C" w:rsidP="003B356C">
      <w:r>
        <w:t> MARŽA NENÍ ZO VSTUPOV!!! TO nemôžeme. (viď. Kalkulácia)</w:t>
      </w:r>
    </w:p>
    <w:p w14:paraId="24885823" w14:textId="2B8F7C22" w:rsidR="003B356C" w:rsidRDefault="003B356C" w:rsidP="003B356C">
      <w:r>
        <w:t> Do plagátu si trošku zvýšiť cenu! Počítať s rizikom neobsadenia, napr. 4 miesta neobsadené</w:t>
      </w:r>
    </w:p>
    <w:p w14:paraId="2C3E31BA" w14:textId="1DA9EA31" w:rsidR="003B356C" w:rsidRPr="003B356C" w:rsidRDefault="003B356C" w:rsidP="003B356C">
      <w:pPr>
        <w:rPr>
          <w:b/>
          <w:bCs/>
        </w:rPr>
      </w:pPr>
      <w:r w:rsidRPr="003B356C">
        <w:rPr>
          <w:b/>
          <w:bCs/>
        </w:rPr>
        <w:lastRenderedPageBreak/>
        <w:t>Incentívny CR</w:t>
      </w:r>
    </w:p>
    <w:p w14:paraId="690668CF" w14:textId="77777777" w:rsidR="003B356C" w:rsidRDefault="003B356C" w:rsidP="003B356C">
      <w:r>
        <w:t> Cestovný príkaz</w:t>
      </w:r>
    </w:p>
    <w:p w14:paraId="35EFCEE7" w14:textId="77777777" w:rsidR="003B356C" w:rsidRDefault="003B356C" w:rsidP="003B356C">
      <w:r>
        <w:t> Check-in o 12.00</w:t>
      </w:r>
    </w:p>
    <w:p w14:paraId="4BE13781" w14:textId="77777777" w:rsidR="003B356C" w:rsidRDefault="003B356C" w:rsidP="003B356C">
      <w:r>
        <w:t> Ak vyberieme slávnostné menu (viac ako 6), alebo rozšírené (od 3 do 6 chodov) máme odôvodniť,</w:t>
      </w:r>
    </w:p>
    <w:p w14:paraId="1A1B2390" w14:textId="77777777" w:rsidR="003B356C" w:rsidRDefault="003B356C" w:rsidP="003B356C">
      <w:r>
        <w:t>prečo? Aj s príhovorom prípadne to chceme slávnostne urobiť, bežne sa dáva jednoduché</w:t>
      </w:r>
    </w:p>
    <w:p w14:paraId="1E2FFAAB" w14:textId="77777777" w:rsidR="003B356C" w:rsidRDefault="003B356C" w:rsidP="003B356C">
      <w:r>
        <w:t> Vypýtať od Lucky</w:t>
      </w:r>
    </w:p>
    <w:p w14:paraId="31B0442B" w14:textId="77777777" w:rsidR="003B356C" w:rsidRDefault="003B356C" w:rsidP="003B356C">
      <w:r>
        <w:t> Začiatok cesty dáme zamestnávateľa a koniec cesty tiež zamestnávateľa, vysvetliť na maturitách, že</w:t>
      </w:r>
    </w:p>
    <w:p w14:paraId="5233FB7D" w14:textId="77777777" w:rsidR="003B356C" w:rsidRDefault="003B356C" w:rsidP="003B356C">
      <w:r>
        <w:t>prečo sme nedali peší presun? → Gaboríková vysvetľovala</w:t>
      </w:r>
    </w:p>
    <w:p w14:paraId="2F43CA65" w14:textId="77777777" w:rsidR="003B356C" w:rsidRDefault="003B356C" w:rsidP="003B356C">
      <w:r>
        <w:t> Teambuilding prvý deň, turistika druhý deň ideálne</w:t>
      </w:r>
    </w:p>
    <w:p w14:paraId="56B85251" w14:textId="77777777" w:rsidR="003B356C" w:rsidRDefault="003B356C" w:rsidP="003B356C"/>
    <w:p w14:paraId="0303C17B" w14:textId="1A8A2B7A" w:rsidR="003B356C" w:rsidRDefault="003B356C" w:rsidP="003B356C">
      <w:r>
        <w:t>k cestovnému príkazu: treba vypísať aj prvú stranu - zabúdate na zamestnávateľa. Stravné vôbec nedávate lebo strava je zabezpečená, to dávate, iba ak by nemali stravu.</w:t>
      </w:r>
    </w:p>
    <w:p w14:paraId="377ED254" w14:textId="41B29A59" w:rsidR="003B356C" w:rsidRDefault="003B356C" w:rsidP="003B356C">
      <w:r>
        <w:t>Začnite ubytovaním.</w:t>
      </w:r>
    </w:p>
    <w:p w14:paraId="1757A9F3" w14:textId="77777777" w:rsidR="003B356C" w:rsidRDefault="003B356C" w:rsidP="003B356C">
      <w:r>
        <w:t>Check in od 12:00 (vždy sa dáva "od" - niekto príde skôr, niekto neskôr) (check in bývajú zvyčajne až poobede, ale musíte to vykecať, že ide o vopred objednané hromadné ubytovanie a vyhoveli Vám so skorým check-in)</w:t>
      </w:r>
    </w:p>
    <w:p w14:paraId="191F830E" w14:textId="77777777" w:rsidR="003B356C" w:rsidRDefault="003B356C" w:rsidP="003B356C">
      <w:r>
        <w:t>Voľný čas na prípravu? čo tým myslíte? na osobné voľno?</w:t>
      </w:r>
    </w:p>
    <w:p w14:paraId="68F37744" w14:textId="77777777" w:rsidR="003B356C" w:rsidRDefault="003B356C" w:rsidP="003B356C">
      <w:r>
        <w:t>Prvý obed by som isto nechala v hoteli, kde sú ubytovaní - aby sa trocha zorientovali a nemuseli sa naháňať ...</w:t>
      </w:r>
    </w:p>
    <w:p w14:paraId="5F335AF8" w14:textId="77777777" w:rsidR="003B356C" w:rsidRDefault="003B356C" w:rsidP="003B356C">
      <w:r>
        <w:t>Teambuildingovému programu by som venovala samostatný slide/y, treba to troška viac opísať - princíp hry - rozdelenie na tímy - zapojte fantáziu ja neviem, ženy proti mužom ... treba tam riešiť, čo víťazi ap.</w:t>
      </w:r>
    </w:p>
    <w:p w14:paraId="5035D22E" w14:textId="77777777" w:rsidR="003B356C" w:rsidRDefault="003B356C" w:rsidP="003B356C">
      <w:r>
        <w:t>Obrázky si presuňte tam, kde o tom rozprávate (píšete), nie všetky na koniec...</w:t>
      </w:r>
    </w:p>
    <w:p w14:paraId="3BCD12BE" w14:textId="77777777" w:rsidR="003B356C" w:rsidRDefault="003B356C" w:rsidP="003B356C">
      <w:r>
        <w:t>Chýba rozpracovaná otázka týkajúca sa foriem odbytu .... napr. raňajky - kombinovaná forma obsluhy : bufetové stoly, treba zvoliť typ kontinentálne alebo francúzske alebo anglické raňajky a vedieť to aj opísať, čo sú to za raňajky ... rovnako aj obedy - asi table d´hôte? Chýba vám to tam a večere aká forma odbytu.</w:t>
      </w:r>
    </w:p>
    <w:p w14:paraId="4554C94E" w14:textId="77777777" w:rsidR="003B356C" w:rsidRDefault="003B356C" w:rsidP="003B356C">
      <w:r>
        <w:t>Čo sa týka menu, ako sa volá ten typ, čo ste zvolili, ja by so volila aj dáky aperitív na prípitok pri prvom obede ... možno aj dezert a 2 polievky, nakoľko ten karfiol je dosť špecifický priafal aby som možno ešte tretí variant niečo cestovinové ...</w:t>
      </w:r>
    </w:p>
    <w:p w14:paraId="60BB9DB6" w14:textId="77777777" w:rsidR="003B356C" w:rsidRDefault="003B356C" w:rsidP="003B356C">
      <w:r>
        <w:t>Večer ten večierok, aká je to forma odbytu - kokteil, raut?</w:t>
      </w:r>
    </w:p>
    <w:p w14:paraId="189E29EF" w14:textId="77777777" w:rsidR="003B356C" w:rsidRDefault="003B356C" w:rsidP="003B356C"/>
    <w:p w14:paraId="06BB6F00" w14:textId="77777777" w:rsidR="003B356C" w:rsidRDefault="003B356C" w:rsidP="003B356C">
      <w:r>
        <w:t>K tejto téme treba dobre ovládať teóriu Formy odbytu, TSF 2 ročník Tematický celok Stravovacie služby. Lebo tam tie formy odbytu budete zdôvodňovať ...</w:t>
      </w:r>
    </w:p>
    <w:p w14:paraId="2E629DD5" w14:textId="77777777" w:rsidR="003B356C" w:rsidRDefault="003B356C" w:rsidP="003B356C"/>
    <w:p w14:paraId="26BC2ABB" w14:textId="77777777" w:rsidR="003B356C" w:rsidRDefault="003B356C" w:rsidP="003B356C">
      <w:pPr>
        <w:rPr>
          <w:b/>
          <w:bCs/>
        </w:rPr>
      </w:pPr>
    </w:p>
    <w:p w14:paraId="2FEBB382" w14:textId="77777777" w:rsidR="003B356C" w:rsidRDefault="003B356C" w:rsidP="003B356C">
      <w:pPr>
        <w:rPr>
          <w:b/>
          <w:bCs/>
        </w:rPr>
      </w:pPr>
    </w:p>
    <w:p w14:paraId="6E58BB3F" w14:textId="77777777" w:rsidR="003B356C" w:rsidRDefault="003B356C" w:rsidP="003B356C">
      <w:pPr>
        <w:rPr>
          <w:b/>
          <w:bCs/>
        </w:rPr>
      </w:pPr>
    </w:p>
    <w:p w14:paraId="71D9B0EF" w14:textId="77777777" w:rsidR="003B356C" w:rsidRDefault="003B356C" w:rsidP="003B356C">
      <w:pPr>
        <w:rPr>
          <w:b/>
          <w:bCs/>
        </w:rPr>
      </w:pPr>
    </w:p>
    <w:p w14:paraId="2443AB88" w14:textId="77777777" w:rsidR="003B356C" w:rsidRDefault="003B356C" w:rsidP="003B356C">
      <w:pPr>
        <w:rPr>
          <w:b/>
          <w:bCs/>
        </w:rPr>
      </w:pPr>
    </w:p>
    <w:p w14:paraId="6706232C" w14:textId="77777777" w:rsidR="003B356C" w:rsidRDefault="003B356C" w:rsidP="003B356C">
      <w:pPr>
        <w:rPr>
          <w:b/>
          <w:bCs/>
        </w:rPr>
      </w:pPr>
    </w:p>
    <w:p w14:paraId="78D68F94" w14:textId="531851C7" w:rsidR="003B356C" w:rsidRPr="003B356C" w:rsidRDefault="003B356C" w:rsidP="003B356C">
      <w:pPr>
        <w:rPr>
          <w:b/>
          <w:bCs/>
        </w:rPr>
      </w:pPr>
      <w:r w:rsidRPr="003B356C">
        <w:rPr>
          <w:b/>
          <w:bCs/>
        </w:rPr>
        <w:lastRenderedPageBreak/>
        <w:t xml:space="preserve">Tematická cesta </w:t>
      </w:r>
    </w:p>
    <w:p w14:paraId="5A4F0EE9" w14:textId="77777777" w:rsidR="003B356C" w:rsidRDefault="003B356C" w:rsidP="003B356C">
      <w:r>
        <w:t> Nemajú byť celé rozvité vety, treba o tom rozprávať</w:t>
      </w:r>
    </w:p>
    <w:p w14:paraId="25FBDB16" w14:textId="77777777" w:rsidR="003B356C" w:rsidRDefault="003B356C" w:rsidP="003B356C">
      <w:r>
        <w:t> Primárna a sekundárna ponuka (TIK,..)</w:t>
      </w:r>
    </w:p>
    <w:p w14:paraId="4A1097AF" w14:textId="77777777" w:rsidR="003B356C" w:rsidRDefault="003B356C" w:rsidP="003B356C">
      <w:r>
        <w:t> Veľkú mapu a doplniť tie pamiatky na mapu!</w:t>
      </w:r>
    </w:p>
    <w:p w14:paraId="7997F35B" w14:textId="77777777" w:rsidR="003B356C" w:rsidRDefault="003B356C" w:rsidP="003B356C">
      <w:r>
        <w:t> Dať tam nejaké tipy – čo stihnúť za víkend, návrh na nejaké výlety alebo tak</w:t>
      </w:r>
    </w:p>
    <w:p w14:paraId="555FE1A5" w14:textId="77777777" w:rsidR="003B356C" w:rsidRDefault="003B356C" w:rsidP="003B356C">
      <w:r>
        <w:t> Pri akom väčšom meste sa nachádza daná pamiatka a aký prírodný a kultúrny potenciál je možné</w:t>
      </w:r>
    </w:p>
    <w:p w14:paraId="5A604CE2" w14:textId="77777777" w:rsidR="003B356C" w:rsidRDefault="003B356C" w:rsidP="003B356C">
      <w:r>
        <w:t>vidieť v okolí každej pamiatky</w:t>
      </w:r>
    </w:p>
    <w:p w14:paraId="3B72610E" w14:textId="77777777" w:rsidR="003B356C" w:rsidRDefault="003B356C" w:rsidP="003B356C">
      <w:r>
        <w:t> Obhájiť filozofiu – prečo som si vybrala tú tému</w:t>
      </w:r>
    </w:p>
    <w:p w14:paraId="2E021F98" w14:textId="77777777" w:rsidR="003B356C" w:rsidRDefault="003B356C" w:rsidP="003B356C"/>
    <w:p w14:paraId="2282C4F7" w14:textId="77777777" w:rsidR="003B356C" w:rsidRDefault="003B356C" w:rsidP="003B356C">
      <w:r>
        <w:t>Nie každá tematická cesta na Slovensku je aj produktom CR. Dobrá tematická cesta, ktorá je produktom CR musí mať:</w:t>
      </w:r>
    </w:p>
    <w:p w14:paraId="0DCAFACB" w14:textId="77777777" w:rsidR="003B356C" w:rsidRDefault="003B356C" w:rsidP="003B356C"/>
    <w:p w14:paraId="188E63BF" w14:textId="47F5C210" w:rsidR="003B356C" w:rsidRDefault="003B356C" w:rsidP="003B356C">
      <w:pPr>
        <w:pStyle w:val="Odsekzoznamu"/>
        <w:numPr>
          <w:ilvl w:val="0"/>
          <w:numId w:val="3"/>
        </w:numPr>
      </w:pPr>
      <w:r>
        <w:t>Filozofiu- spoločnú tému cesty</w:t>
      </w:r>
    </w:p>
    <w:p w14:paraId="636FA4B7" w14:textId="7077DAF0" w:rsidR="003B356C" w:rsidRDefault="003B356C" w:rsidP="003B356C">
      <w:pPr>
        <w:pStyle w:val="Odsekzoznamu"/>
        <w:numPr>
          <w:ilvl w:val="0"/>
          <w:numId w:val="3"/>
        </w:numPr>
      </w:pPr>
      <w:r>
        <w:t>Logo (ručne nakresliť a odfotiť alebo v Canve) - všetky tematické cesty majú logá, symboly (niektoré cesty majú označené objekty svojim logom, magna via osádza dlaždicu s logom ap.)</w:t>
      </w:r>
    </w:p>
    <w:p w14:paraId="5324308C" w14:textId="00E7F588" w:rsidR="003B356C" w:rsidRDefault="003B356C" w:rsidP="003B356C">
      <w:pPr>
        <w:pStyle w:val="Odsekzoznamu"/>
        <w:numPr>
          <w:ilvl w:val="0"/>
          <w:numId w:val="3"/>
        </w:numPr>
      </w:pPr>
      <w:r>
        <w:t>Čo bude spájať tie atraktivity na trase, napríklad častokrát dávajú na tieto cesty turistom "pasy", kde si zbierajú pečiatky navštívených objektov a potom za to niečo dostanú (vyhrajú suvenír)</w:t>
      </w:r>
    </w:p>
    <w:p w14:paraId="4D051EB4" w14:textId="4C92968B" w:rsidR="003B356C" w:rsidRDefault="003B356C" w:rsidP="003B356C">
      <w:pPr>
        <w:pStyle w:val="Odsekzoznamu"/>
        <w:numPr>
          <w:ilvl w:val="0"/>
          <w:numId w:val="3"/>
        </w:numPr>
      </w:pPr>
      <w:r>
        <w:t>Môžete navrhnúť okruhy v rámci danej tematickej cesty alebo tipy, čo sa dá stihnúť za víkend pre rodiny s deťmi alebo pre iný cieľový trh.</w:t>
      </w:r>
    </w:p>
    <w:p w14:paraId="5877C870" w14:textId="58D90DFE" w:rsidR="003B356C" w:rsidRDefault="003B356C" w:rsidP="003B356C">
      <w:pPr>
        <w:pStyle w:val="Odsekzoznamu"/>
        <w:numPr>
          <w:ilvl w:val="0"/>
          <w:numId w:val="3"/>
        </w:numPr>
      </w:pPr>
      <w:r>
        <w:t>Bude prechádzať aspoň jedným subregiónom.</w:t>
      </w:r>
    </w:p>
    <w:p w14:paraId="065163DB" w14:textId="77777777" w:rsidR="003B356C" w:rsidRDefault="003B356C" w:rsidP="003B356C"/>
    <w:p w14:paraId="265E8AEA" w14:textId="2EA629CA" w:rsidR="003B356C" w:rsidRDefault="003B356C" w:rsidP="003B356C">
      <w:r>
        <w:t>Dajte tomu podobu, aby to nebol len popis atraktivít ale aby to bolo príťažlivé pre návštevníka, urobte z toho komplexný balík ...</w:t>
      </w:r>
    </w:p>
    <w:p w14:paraId="7A6DB280" w14:textId="379DF550" w:rsidR="003B356C" w:rsidRDefault="003B356C" w:rsidP="003B356C">
      <w:r>
        <w:t>Odporúčam preštudovať si tematickú cestu Matúšovo kráľovstvo, ktorá je asi najlepším príkladom, ako má vyzerať tematická cesta, ako produkt CR. Na nej sa dá dobre pochopiť, čo je tematická cesta ako produkt CR.</w:t>
      </w:r>
    </w:p>
    <w:p w14:paraId="5D65D840" w14:textId="77777777" w:rsidR="003B356C" w:rsidRDefault="003B356C" w:rsidP="003B356C">
      <w:r>
        <w:t>Matúšovo kráľovstvo: https://slovakia.travel/matusovo-kralovstvo</w:t>
      </w:r>
    </w:p>
    <w:p w14:paraId="7870FABA" w14:textId="7638805C" w:rsidR="003B356C" w:rsidRDefault="003B356C" w:rsidP="003B356C">
      <w:r>
        <w:t>Podrobne original web stránka: https://www.matusovo-kralovstvo.sk/</w:t>
      </w:r>
    </w:p>
    <w:p w14:paraId="214F9FCB" w14:textId="77777777" w:rsidR="003B356C" w:rsidRDefault="003B356C" w:rsidP="003B356C">
      <w:r>
        <w:t>Vaša cesta musí byť: jedinečná, autentická čiže nie replika existujúcich tematických ciest (existujúce tematické cesty okrem magna via nájdete na: https://www.kulturnecesty.sk/o-kulturnych-cestach/</w:t>
      </w:r>
    </w:p>
    <w:p w14:paraId="0C3E341E" w14:textId="06B1E9B8" w:rsidR="003B356C" w:rsidRDefault="003B356C" w:rsidP="003B356C">
      <w:r>
        <w:t>https://slovakia.travel/co-vidiet-a-robit/sport-a-aktivny-oddych/tematicke-cesty)</w:t>
      </w:r>
    </w:p>
    <w:sectPr w:rsidR="003B356C" w:rsidSect="003B3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0DDF"/>
    <w:multiLevelType w:val="hybridMultilevel"/>
    <w:tmpl w:val="86BE8D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71A3F7C"/>
    <w:multiLevelType w:val="hybridMultilevel"/>
    <w:tmpl w:val="85C8BC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2BF263B"/>
    <w:multiLevelType w:val="hybridMultilevel"/>
    <w:tmpl w:val="30E07F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04172389">
    <w:abstractNumId w:val="0"/>
  </w:num>
  <w:num w:numId="2" w16cid:durableId="535313292">
    <w:abstractNumId w:val="2"/>
  </w:num>
  <w:num w:numId="3" w16cid:durableId="115626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6C"/>
    <w:rsid w:val="0020285D"/>
    <w:rsid w:val="003B356C"/>
    <w:rsid w:val="0049612B"/>
    <w:rsid w:val="00532CC8"/>
    <w:rsid w:val="00920684"/>
    <w:rsid w:val="00D87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F08E"/>
  <w15:chartTrackingRefBased/>
  <w15:docId w15:val="{B6F3B5C3-A67E-4247-B988-940FD3ED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B3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B3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B356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B356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B356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B356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B356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B356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B356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356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B356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B356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B356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B356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B356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B356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B356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B356C"/>
    <w:rPr>
      <w:rFonts w:eastAsiaTheme="majorEastAsia" w:cstheme="majorBidi"/>
      <w:color w:val="272727" w:themeColor="text1" w:themeTint="D8"/>
    </w:rPr>
  </w:style>
  <w:style w:type="paragraph" w:styleId="Nzov">
    <w:name w:val="Title"/>
    <w:basedOn w:val="Normlny"/>
    <w:next w:val="Normlny"/>
    <w:link w:val="NzovChar"/>
    <w:uiPriority w:val="10"/>
    <w:qFormat/>
    <w:rsid w:val="003B3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B356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B356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B356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B356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B356C"/>
    <w:rPr>
      <w:i/>
      <w:iCs/>
      <w:color w:val="404040" w:themeColor="text1" w:themeTint="BF"/>
    </w:rPr>
  </w:style>
  <w:style w:type="paragraph" w:styleId="Odsekzoznamu">
    <w:name w:val="List Paragraph"/>
    <w:basedOn w:val="Normlny"/>
    <w:uiPriority w:val="34"/>
    <w:qFormat/>
    <w:rsid w:val="003B356C"/>
    <w:pPr>
      <w:ind w:left="720"/>
      <w:contextualSpacing/>
    </w:pPr>
  </w:style>
  <w:style w:type="character" w:styleId="Intenzvnezvraznenie">
    <w:name w:val="Intense Emphasis"/>
    <w:basedOn w:val="Predvolenpsmoodseku"/>
    <w:uiPriority w:val="21"/>
    <w:qFormat/>
    <w:rsid w:val="003B356C"/>
    <w:rPr>
      <w:i/>
      <w:iCs/>
      <w:color w:val="0F4761" w:themeColor="accent1" w:themeShade="BF"/>
    </w:rPr>
  </w:style>
  <w:style w:type="paragraph" w:styleId="Zvraznencitcia">
    <w:name w:val="Intense Quote"/>
    <w:basedOn w:val="Normlny"/>
    <w:next w:val="Normlny"/>
    <w:link w:val="ZvraznencitciaChar"/>
    <w:uiPriority w:val="30"/>
    <w:qFormat/>
    <w:rsid w:val="003B3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B356C"/>
    <w:rPr>
      <w:i/>
      <w:iCs/>
      <w:color w:val="0F4761" w:themeColor="accent1" w:themeShade="BF"/>
    </w:rPr>
  </w:style>
  <w:style w:type="character" w:styleId="Zvraznenodkaz">
    <w:name w:val="Intense Reference"/>
    <w:basedOn w:val="Predvolenpsmoodseku"/>
    <w:uiPriority w:val="32"/>
    <w:qFormat/>
    <w:rsid w:val="003B3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 - Andrej Martinický</dc:creator>
  <cp:keywords/>
  <dc:description/>
  <cp:lastModifiedBy>STUD - Andrej Martinický</cp:lastModifiedBy>
  <cp:revision>1</cp:revision>
  <dcterms:created xsi:type="dcterms:W3CDTF">2025-05-11T12:18:00Z</dcterms:created>
  <dcterms:modified xsi:type="dcterms:W3CDTF">2025-05-11T12:22:00Z</dcterms:modified>
</cp:coreProperties>
</file>